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1C867" w14:textId="06283854" w:rsidR="00FE067E" w:rsidRPr="000352C3" w:rsidRDefault="00205A2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0059B52" wp14:editId="686BF0F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9EFF839" w14:textId="76AF63A9" w:rsidR="00205A22" w:rsidRPr="00205A22" w:rsidRDefault="00205A22" w:rsidP="00205A22">
                            <w:pPr>
                              <w:spacing w:line="240" w:lineRule="auto"/>
                              <w:jc w:val="center"/>
                              <w:rPr>
                                <w:rFonts w:cs="Arial"/>
                                <w:b/>
                              </w:rPr>
                            </w:pPr>
                            <w:r w:rsidRPr="00205A2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59B5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79EFF839" w14:textId="76AF63A9" w:rsidR="00205A22" w:rsidRPr="00205A22" w:rsidRDefault="00205A22" w:rsidP="00205A22">
                      <w:pPr>
                        <w:spacing w:line="240" w:lineRule="auto"/>
                        <w:jc w:val="center"/>
                        <w:rPr>
                          <w:rFonts w:cs="Arial"/>
                          <w:b/>
                        </w:rPr>
                      </w:pPr>
                      <w:r w:rsidRPr="00205A22">
                        <w:rPr>
                          <w:rFonts w:cs="Arial"/>
                          <w:b/>
                        </w:rPr>
                        <w:t>FISCAL NOTE</w:t>
                      </w:r>
                    </w:p>
                  </w:txbxContent>
                </v:textbox>
              </v:shape>
            </w:pict>
          </mc:Fallback>
        </mc:AlternateContent>
      </w:r>
      <w:r w:rsidR="003C6034" w:rsidRPr="000352C3">
        <w:rPr>
          <w:caps w:val="0"/>
          <w:color w:val="auto"/>
        </w:rPr>
        <w:t>WEST VIRGINIA LEGISLATURE</w:t>
      </w:r>
    </w:p>
    <w:p w14:paraId="6091D54F" w14:textId="77777777" w:rsidR="00CD36CF" w:rsidRPr="000352C3" w:rsidRDefault="00CD36CF" w:rsidP="00CC1F3B">
      <w:pPr>
        <w:pStyle w:val="TitlePageSession"/>
        <w:rPr>
          <w:color w:val="auto"/>
        </w:rPr>
      </w:pPr>
      <w:r w:rsidRPr="000352C3">
        <w:rPr>
          <w:color w:val="auto"/>
        </w:rPr>
        <w:t>20</w:t>
      </w:r>
      <w:r w:rsidR="00EC5E63" w:rsidRPr="000352C3">
        <w:rPr>
          <w:color w:val="auto"/>
        </w:rPr>
        <w:t>2</w:t>
      </w:r>
      <w:r w:rsidR="00400B5C" w:rsidRPr="000352C3">
        <w:rPr>
          <w:color w:val="auto"/>
        </w:rPr>
        <w:t>2</w:t>
      </w:r>
      <w:r w:rsidRPr="000352C3">
        <w:rPr>
          <w:color w:val="auto"/>
        </w:rPr>
        <w:t xml:space="preserve"> </w:t>
      </w:r>
      <w:r w:rsidR="003C6034" w:rsidRPr="000352C3">
        <w:rPr>
          <w:caps w:val="0"/>
          <w:color w:val="auto"/>
        </w:rPr>
        <w:t>REGULAR SESSION</w:t>
      </w:r>
    </w:p>
    <w:p w14:paraId="55B112E3" w14:textId="77777777" w:rsidR="00CD36CF" w:rsidRPr="000352C3" w:rsidRDefault="006F4E04" w:rsidP="00CC1F3B">
      <w:pPr>
        <w:pStyle w:val="TitlePageBillPrefix"/>
        <w:rPr>
          <w:color w:val="auto"/>
        </w:rPr>
      </w:pPr>
      <w:sdt>
        <w:sdtPr>
          <w:rPr>
            <w:color w:val="auto"/>
          </w:rPr>
          <w:tag w:val="IntroDate"/>
          <w:id w:val="-1236936958"/>
          <w:placeholder>
            <w:docPart w:val="6FD4C8DC4E844D42B83E4A2869BE1A63"/>
          </w:placeholder>
          <w:text/>
        </w:sdtPr>
        <w:sdtEndPr/>
        <w:sdtContent>
          <w:r w:rsidR="00AE48A0" w:rsidRPr="000352C3">
            <w:rPr>
              <w:color w:val="auto"/>
            </w:rPr>
            <w:t>Introduced</w:t>
          </w:r>
        </w:sdtContent>
      </w:sdt>
    </w:p>
    <w:p w14:paraId="052E6A7B" w14:textId="4C4BC162" w:rsidR="00CD36CF" w:rsidRPr="000352C3" w:rsidRDefault="006F4E04" w:rsidP="00CC1F3B">
      <w:pPr>
        <w:pStyle w:val="BillNumber"/>
        <w:rPr>
          <w:color w:val="auto"/>
        </w:rPr>
      </w:pPr>
      <w:sdt>
        <w:sdtPr>
          <w:rPr>
            <w:color w:val="auto"/>
          </w:rPr>
          <w:tag w:val="Chamber"/>
          <w:id w:val="893011969"/>
          <w:lock w:val="sdtLocked"/>
          <w:placeholder>
            <w:docPart w:val="023493B8E7A44379A96B8BFBD9CFB122"/>
          </w:placeholder>
          <w:dropDownList>
            <w:listItem w:displayText="House" w:value="House"/>
            <w:listItem w:displayText="Senate" w:value="Senate"/>
          </w:dropDownList>
        </w:sdtPr>
        <w:sdtEndPr/>
        <w:sdtContent>
          <w:r w:rsidR="00922A3A" w:rsidRPr="000352C3">
            <w:rPr>
              <w:color w:val="auto"/>
            </w:rPr>
            <w:t>Senate</w:t>
          </w:r>
        </w:sdtContent>
      </w:sdt>
      <w:r w:rsidR="00303684" w:rsidRPr="000352C3">
        <w:rPr>
          <w:color w:val="auto"/>
        </w:rPr>
        <w:t xml:space="preserve"> </w:t>
      </w:r>
      <w:r w:rsidR="00CD36CF" w:rsidRPr="000352C3">
        <w:rPr>
          <w:color w:val="auto"/>
        </w:rPr>
        <w:t xml:space="preserve">Bill </w:t>
      </w:r>
      <w:sdt>
        <w:sdtPr>
          <w:rPr>
            <w:color w:val="auto"/>
          </w:rPr>
          <w:tag w:val="BNum"/>
          <w:id w:val="1645317809"/>
          <w:lock w:val="sdtLocked"/>
          <w:placeholder>
            <w:docPart w:val="C9B6FD952D204A0B8425F0058E082B76"/>
          </w:placeholder>
          <w:text/>
        </w:sdtPr>
        <w:sdtEndPr/>
        <w:sdtContent>
          <w:r w:rsidR="007111FD">
            <w:rPr>
              <w:color w:val="auto"/>
            </w:rPr>
            <w:t>677</w:t>
          </w:r>
        </w:sdtContent>
      </w:sdt>
    </w:p>
    <w:p w14:paraId="60B7A641" w14:textId="4470FED9" w:rsidR="00CD36CF" w:rsidRPr="000352C3" w:rsidRDefault="00CD36CF" w:rsidP="00CC1F3B">
      <w:pPr>
        <w:pStyle w:val="Sponsors"/>
        <w:rPr>
          <w:color w:val="auto"/>
        </w:rPr>
      </w:pPr>
      <w:r w:rsidRPr="000352C3">
        <w:rPr>
          <w:color w:val="auto"/>
        </w:rPr>
        <w:t xml:space="preserve">By </w:t>
      </w:r>
      <w:sdt>
        <w:sdtPr>
          <w:rPr>
            <w:color w:val="auto"/>
          </w:rPr>
          <w:tag w:val="Sponsors"/>
          <w:id w:val="1589585889"/>
          <w:placeholder>
            <w:docPart w:val="0A39953C826245EBB0D242C2051753AA"/>
          </w:placeholder>
          <w:text w:multiLine="1"/>
        </w:sdtPr>
        <w:sdtEndPr/>
        <w:sdtContent>
          <w:r w:rsidR="00922A3A" w:rsidRPr="000352C3">
            <w:rPr>
              <w:color w:val="auto"/>
            </w:rPr>
            <w:t>Senator Stollings</w:t>
          </w:r>
        </w:sdtContent>
      </w:sdt>
    </w:p>
    <w:p w14:paraId="007206F3" w14:textId="7DFBEF1B" w:rsidR="00E831B3" w:rsidRPr="000352C3" w:rsidRDefault="00CD36CF" w:rsidP="00CC1F3B">
      <w:pPr>
        <w:pStyle w:val="References"/>
        <w:rPr>
          <w:color w:val="auto"/>
        </w:rPr>
      </w:pPr>
      <w:r w:rsidRPr="000352C3">
        <w:rPr>
          <w:color w:val="auto"/>
        </w:rPr>
        <w:t>[</w:t>
      </w:r>
      <w:sdt>
        <w:sdtPr>
          <w:rPr>
            <w:color w:val="auto"/>
          </w:rPr>
          <w:tag w:val="References"/>
          <w:id w:val="-1043047873"/>
          <w:placeholder>
            <w:docPart w:val="8A57F205AADE4AC4A12A3445A473F366"/>
          </w:placeholder>
          <w:text w:multiLine="1"/>
        </w:sdtPr>
        <w:sdtEndPr/>
        <w:sdtContent>
          <w:r w:rsidR="007111FD" w:rsidRPr="000352C3">
            <w:rPr>
              <w:color w:val="auto"/>
            </w:rPr>
            <w:t>Introduced</w:t>
          </w:r>
          <w:r w:rsidR="007111FD">
            <w:rPr>
              <w:color w:val="auto"/>
            </w:rPr>
            <w:t xml:space="preserve"> </w:t>
          </w:r>
          <w:r w:rsidR="007111FD" w:rsidRPr="008E70D4">
            <w:rPr>
              <w:color w:val="auto"/>
            </w:rPr>
            <w:t>February 18, 2022</w:t>
          </w:r>
          <w:r w:rsidR="007111FD" w:rsidRPr="000352C3">
            <w:rPr>
              <w:color w:val="auto"/>
            </w:rPr>
            <w:t>; referred</w:t>
          </w:r>
          <w:r w:rsidR="007111FD" w:rsidRPr="000352C3">
            <w:rPr>
              <w:color w:val="auto"/>
            </w:rPr>
            <w:br/>
            <w:t>to the Committee on</w:t>
          </w:r>
          <w:r w:rsidR="006F4E04">
            <w:rPr>
              <w:color w:val="auto"/>
            </w:rPr>
            <w:t xml:space="preserve"> Finance</w:t>
          </w:r>
        </w:sdtContent>
      </w:sdt>
      <w:r w:rsidRPr="000352C3">
        <w:rPr>
          <w:color w:val="auto"/>
        </w:rPr>
        <w:t>]</w:t>
      </w:r>
    </w:p>
    <w:p w14:paraId="3BB3FB1F" w14:textId="440BC488" w:rsidR="00922A3A" w:rsidRPr="000352C3" w:rsidRDefault="0000526A" w:rsidP="00922A3A">
      <w:pPr>
        <w:pStyle w:val="TitleSection"/>
        <w:rPr>
          <w:color w:val="auto"/>
        </w:rPr>
      </w:pPr>
      <w:r w:rsidRPr="000352C3">
        <w:rPr>
          <w:color w:val="auto"/>
        </w:rPr>
        <w:lastRenderedPageBreak/>
        <w:t>A BILL</w:t>
      </w:r>
      <w:r w:rsidR="00922A3A" w:rsidRPr="000352C3">
        <w:rPr>
          <w:color w:val="auto"/>
        </w:rPr>
        <w:t xml:space="preserve"> to amend </w:t>
      </w:r>
      <w:r w:rsidR="00F44B18" w:rsidRPr="000352C3">
        <w:rPr>
          <w:color w:val="auto"/>
        </w:rPr>
        <w:t xml:space="preserve">the Code of West Virginia, 1931, as amended, by adding thereto a new section, designated §5-16-30; </w:t>
      </w:r>
      <w:r w:rsidR="00922A3A" w:rsidRPr="000352C3">
        <w:rPr>
          <w:color w:val="auto"/>
        </w:rPr>
        <w:t xml:space="preserve">and </w:t>
      </w:r>
      <w:r w:rsidR="00F44B18" w:rsidRPr="000352C3">
        <w:rPr>
          <w:color w:val="auto"/>
        </w:rPr>
        <w:t xml:space="preserve">to amend and </w:t>
      </w:r>
      <w:r w:rsidR="00922A3A" w:rsidRPr="000352C3">
        <w:rPr>
          <w:color w:val="auto"/>
        </w:rPr>
        <w:t>reenact §11-19-2 of</w:t>
      </w:r>
      <w:r w:rsidR="00F44B18" w:rsidRPr="000352C3">
        <w:rPr>
          <w:color w:val="auto"/>
        </w:rPr>
        <w:t xml:space="preserve"> said code,</w:t>
      </w:r>
      <w:r w:rsidR="00922A3A" w:rsidRPr="000352C3">
        <w:rPr>
          <w:color w:val="auto"/>
        </w:rPr>
        <w:t xml:space="preserve"> all relating to funding for supplementing Public Employees Insurance Agency reimbursements up to the Medicare rate; </w:t>
      </w:r>
      <w:r w:rsidR="00F44B18" w:rsidRPr="000352C3">
        <w:rPr>
          <w:color w:val="auto"/>
        </w:rPr>
        <w:t xml:space="preserve">creating Public Employee Insurance Agency Supplemental Reimbursement Fund; providing for the administration of the fund, sources of funding for the fund, requiring the </w:t>
      </w:r>
      <w:r w:rsidR="003428AE" w:rsidRPr="000352C3">
        <w:rPr>
          <w:color w:val="auto"/>
        </w:rPr>
        <w:t>d</w:t>
      </w:r>
      <w:r w:rsidR="00F44B18" w:rsidRPr="000352C3">
        <w:rPr>
          <w:color w:val="auto"/>
        </w:rPr>
        <w:t xml:space="preserve">irector to promulgate any necessary rules, and requiring an annual report by the </w:t>
      </w:r>
      <w:r w:rsidR="007111FD">
        <w:rPr>
          <w:color w:val="auto"/>
        </w:rPr>
        <w:t>D</w:t>
      </w:r>
      <w:r w:rsidR="00F44B18" w:rsidRPr="000352C3">
        <w:rPr>
          <w:color w:val="auto"/>
        </w:rPr>
        <w:t xml:space="preserve">irector to the Joint Committee on Government and Finance; </w:t>
      </w:r>
      <w:r w:rsidR="00922A3A" w:rsidRPr="000352C3">
        <w:rPr>
          <w:color w:val="auto"/>
        </w:rPr>
        <w:t xml:space="preserve">modifying the direction of proceeds of the soda tax into special PEIA supplemental fund; </w:t>
      </w:r>
      <w:r w:rsidR="00F44B18" w:rsidRPr="000352C3">
        <w:rPr>
          <w:color w:val="auto"/>
        </w:rPr>
        <w:t xml:space="preserve">and </w:t>
      </w:r>
      <w:r w:rsidR="00922A3A" w:rsidRPr="000352C3">
        <w:rPr>
          <w:color w:val="auto"/>
        </w:rPr>
        <w:t>providing for effective dates</w:t>
      </w:r>
      <w:r w:rsidR="00F44B18" w:rsidRPr="000352C3">
        <w:rPr>
          <w:color w:val="auto"/>
        </w:rPr>
        <w:t>.</w:t>
      </w:r>
    </w:p>
    <w:p w14:paraId="3AD6B1E5" w14:textId="059169F1" w:rsidR="00F44B18" w:rsidRPr="000352C3" w:rsidRDefault="00922A3A" w:rsidP="00922A3A">
      <w:pPr>
        <w:pStyle w:val="EnactingClause"/>
        <w:rPr>
          <w:color w:val="auto"/>
        </w:rPr>
      </w:pPr>
      <w:r w:rsidRPr="000352C3">
        <w:rPr>
          <w:color w:val="auto"/>
        </w:rPr>
        <w:t>Be it enacted by the Legislature of West Virginia:</w:t>
      </w:r>
    </w:p>
    <w:p w14:paraId="6EC1BC9D" w14:textId="77777777" w:rsidR="00F44B18" w:rsidRPr="000352C3" w:rsidRDefault="00F44B18" w:rsidP="00F44B18">
      <w:pPr>
        <w:pStyle w:val="ChapterHeading"/>
        <w:rPr>
          <w:color w:val="auto"/>
        </w:rPr>
      </w:pPr>
      <w:r w:rsidRPr="000352C3">
        <w:rPr>
          <w:color w:val="auto"/>
        </w:rPr>
        <w:t>chapter 5. general powers and authority of the governor, secretary of state and attorney general; board of public works; miscellaneous agencies, commissions, offices, programs, etc.</w:t>
      </w:r>
    </w:p>
    <w:p w14:paraId="196DC4EE" w14:textId="77777777" w:rsidR="00F44B18" w:rsidRPr="000352C3" w:rsidRDefault="00F44B18" w:rsidP="00F44B18">
      <w:pPr>
        <w:pStyle w:val="ArticleHeading"/>
        <w:rPr>
          <w:color w:val="auto"/>
        </w:rPr>
      </w:pPr>
      <w:r w:rsidRPr="000352C3">
        <w:rPr>
          <w:color w:val="auto"/>
        </w:rPr>
        <w:t>article 16. west virginia public employees insurance act.</w:t>
      </w:r>
    </w:p>
    <w:p w14:paraId="0D63E65D" w14:textId="77777777" w:rsidR="00EA08D0" w:rsidRPr="000352C3" w:rsidRDefault="00F44B18" w:rsidP="00F44B18">
      <w:pPr>
        <w:pStyle w:val="SectionHeading"/>
        <w:rPr>
          <w:color w:val="auto"/>
          <w:u w:val="single"/>
        </w:rPr>
        <w:sectPr w:rsidR="00EA08D0" w:rsidRPr="000352C3" w:rsidSect="00772B6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352C3">
        <w:rPr>
          <w:color w:val="auto"/>
          <w:u w:val="single"/>
        </w:rPr>
        <w:t>§5-16-30.  PEIA Supplemental Reimbursement Fund.</w:t>
      </w:r>
    </w:p>
    <w:p w14:paraId="66FD6FA6" w14:textId="77777777" w:rsidR="00F44B18" w:rsidRPr="000352C3" w:rsidRDefault="00F44B18" w:rsidP="00F44B18">
      <w:pPr>
        <w:pStyle w:val="SectionBody"/>
        <w:rPr>
          <w:color w:val="auto"/>
          <w:u w:val="single"/>
        </w:rPr>
      </w:pPr>
      <w:r w:rsidRPr="000352C3">
        <w:rPr>
          <w:color w:val="auto"/>
          <w:u w:val="single"/>
        </w:rPr>
        <w:t xml:space="preserve">(a) The Public Employee Insurance Agency Supplemental Reimbursement Fund is hereby created in the State Treasury. The fund shall be administered by the Director of the Public Employees Insurance Agency and shall consist of all moneys made available for the purposes of this article from any source, including, but not limited to, all gifts, grants, bequests or transfers from any source, any moneys that may be appropriated to the fund by the Legislature, and all interest or other return earned from investment of the fund. Any balance, including accrued interest and other returns, remaining in the fund at the end of each fiscal year shall not revert to the General Revenue Fund but shall remain in the fund and be expended as provided by this </w:t>
      </w:r>
      <w:r w:rsidRPr="000352C3">
        <w:rPr>
          <w:color w:val="auto"/>
          <w:u w:val="single"/>
        </w:rPr>
        <w:lastRenderedPageBreak/>
        <w:t>section.</w:t>
      </w:r>
    </w:p>
    <w:p w14:paraId="23B12D11" w14:textId="4B16CBAA" w:rsidR="00F44B18" w:rsidRPr="000352C3" w:rsidRDefault="00F44B18" w:rsidP="00F44B18">
      <w:pPr>
        <w:pStyle w:val="SectionBody"/>
        <w:rPr>
          <w:color w:val="auto"/>
          <w:u w:val="single"/>
        </w:rPr>
      </w:pPr>
      <w:r w:rsidRPr="000352C3">
        <w:rPr>
          <w:color w:val="auto"/>
          <w:u w:val="single"/>
        </w:rPr>
        <w:t xml:space="preserve">(b) The </w:t>
      </w:r>
      <w:r w:rsidR="003428AE" w:rsidRPr="000352C3">
        <w:rPr>
          <w:color w:val="auto"/>
          <w:u w:val="single"/>
        </w:rPr>
        <w:t>d</w:t>
      </w:r>
      <w:r w:rsidRPr="000352C3">
        <w:rPr>
          <w:color w:val="auto"/>
          <w:u w:val="single"/>
        </w:rPr>
        <w:t>irector shall promulgate any rules necessary for the effective administration of the provisions of this article including, but not limited</w:t>
      </w:r>
      <w:r w:rsidR="00D14192" w:rsidRPr="000352C3">
        <w:rPr>
          <w:color w:val="auto"/>
          <w:u w:val="single"/>
        </w:rPr>
        <w:t xml:space="preserve"> to</w:t>
      </w:r>
      <w:r w:rsidRPr="000352C3">
        <w:rPr>
          <w:color w:val="auto"/>
          <w:u w:val="single"/>
        </w:rPr>
        <w:t>, authorized expenditures of this fund.</w:t>
      </w:r>
    </w:p>
    <w:p w14:paraId="5F1A9F05" w14:textId="51BFF904" w:rsidR="00F44B18" w:rsidRPr="000352C3" w:rsidRDefault="00F44B18" w:rsidP="00F44B18">
      <w:pPr>
        <w:pStyle w:val="SectionBody"/>
        <w:rPr>
          <w:color w:val="auto"/>
          <w:u w:val="single"/>
        </w:rPr>
      </w:pPr>
      <w:r w:rsidRPr="000352C3">
        <w:rPr>
          <w:color w:val="auto"/>
          <w:u w:val="single"/>
        </w:rPr>
        <w:t xml:space="preserve">(c) The </w:t>
      </w:r>
      <w:r w:rsidR="003428AE" w:rsidRPr="000352C3">
        <w:rPr>
          <w:color w:val="auto"/>
          <w:u w:val="single"/>
        </w:rPr>
        <w:t>d</w:t>
      </w:r>
      <w:r w:rsidRPr="000352C3">
        <w:rPr>
          <w:color w:val="auto"/>
          <w:u w:val="single"/>
        </w:rPr>
        <w:t>irector shall issue an annual progress report to the Joint Committee on Government and Finance consisting of, at the minimum, an overview regarding the implementation of this fund and its impact on reimbursement rates to the hospitals.</w:t>
      </w:r>
    </w:p>
    <w:p w14:paraId="02B5A1E4" w14:textId="1B58DB03" w:rsidR="00F44B18" w:rsidRPr="000352C3" w:rsidRDefault="00F44B18" w:rsidP="00922A3A">
      <w:pPr>
        <w:pStyle w:val="EnactingClause"/>
        <w:rPr>
          <w:color w:val="auto"/>
        </w:rPr>
        <w:sectPr w:rsidR="00F44B18" w:rsidRPr="000352C3" w:rsidSect="00772B67">
          <w:type w:val="continuous"/>
          <w:pgSz w:w="12240" w:h="15840" w:code="1"/>
          <w:pgMar w:top="1440" w:right="1440" w:bottom="1440" w:left="1440" w:header="720" w:footer="720" w:gutter="0"/>
          <w:lnNumType w:countBy="1" w:restart="newSection"/>
          <w:pgNumType w:start="1"/>
          <w:cols w:space="720"/>
          <w:docGrid w:linePitch="360"/>
        </w:sectPr>
      </w:pPr>
    </w:p>
    <w:p w14:paraId="0D106233" w14:textId="77777777" w:rsidR="00922A3A" w:rsidRPr="000352C3" w:rsidRDefault="00922A3A" w:rsidP="00922A3A">
      <w:pPr>
        <w:pStyle w:val="ChapterHeading"/>
        <w:rPr>
          <w:color w:val="auto"/>
        </w:rPr>
        <w:sectPr w:rsidR="00922A3A" w:rsidRPr="000352C3" w:rsidSect="00772B67">
          <w:headerReference w:type="even" r:id="rId13"/>
          <w:footerReference w:type="even" r:id="rId14"/>
          <w:footerReference w:type="default" r:id="rId15"/>
          <w:footerReference w:type="first" r:id="rId16"/>
          <w:type w:val="continuous"/>
          <w:pgSz w:w="12240" w:h="15840" w:code="1"/>
          <w:pgMar w:top="1440" w:right="1440" w:bottom="1440" w:left="1440" w:header="720" w:footer="720" w:gutter="0"/>
          <w:lnNumType w:countBy="1" w:restart="newSection"/>
          <w:pgNumType w:start="0"/>
          <w:cols w:space="720"/>
          <w:docGrid w:linePitch="360"/>
        </w:sectPr>
      </w:pPr>
      <w:r w:rsidRPr="000352C3">
        <w:rPr>
          <w:color w:val="auto"/>
        </w:rPr>
        <w:t>CHAPTER 11. TAXATION.</w:t>
      </w:r>
    </w:p>
    <w:p w14:paraId="4894051D" w14:textId="77777777" w:rsidR="00922A3A" w:rsidRPr="000352C3" w:rsidRDefault="00922A3A" w:rsidP="00922A3A">
      <w:pPr>
        <w:pStyle w:val="ArticleHeading"/>
        <w:rPr>
          <w:color w:val="auto"/>
        </w:rPr>
      </w:pPr>
      <w:r w:rsidRPr="000352C3">
        <w:rPr>
          <w:color w:val="auto"/>
        </w:rPr>
        <w:t>ARTICLE 19. SOFT DRINKS TAX.</w:t>
      </w:r>
    </w:p>
    <w:p w14:paraId="7194F80C" w14:textId="77777777" w:rsidR="00922A3A" w:rsidRPr="000352C3" w:rsidRDefault="00922A3A" w:rsidP="00922A3A">
      <w:pPr>
        <w:pStyle w:val="SectionHeading"/>
        <w:rPr>
          <w:color w:val="auto"/>
        </w:rPr>
        <w:sectPr w:rsidR="00922A3A" w:rsidRPr="000352C3" w:rsidSect="00772B67">
          <w:headerReference w:type="even" r:id="rId17"/>
          <w:headerReference w:type="default" r:id="rId18"/>
          <w:footerReference w:type="even" r:id="rId19"/>
          <w:footerReference w:type="default" r:id="rId20"/>
          <w:headerReference w:type="first" r:id="rId21"/>
          <w:type w:val="continuous"/>
          <w:pgSz w:w="12240" w:h="15840" w:code="1"/>
          <w:pgMar w:top="1440" w:right="1440" w:bottom="1440" w:left="1440" w:header="720" w:footer="720" w:gutter="0"/>
          <w:cols w:space="720"/>
          <w:titlePg/>
          <w:docGrid w:linePitch="360"/>
        </w:sectPr>
      </w:pPr>
      <w:r w:rsidRPr="000352C3">
        <w:rPr>
          <w:color w:val="auto"/>
        </w:rPr>
        <w:t>§11-19-2. Excise tax on bottled soft drinks, syrups and dry mixtures; disposition thereof.</w:t>
      </w:r>
    </w:p>
    <w:p w14:paraId="7AFCE30F" w14:textId="5B4F54C7" w:rsidR="00922A3A" w:rsidRPr="000352C3" w:rsidRDefault="00922A3A" w:rsidP="00922A3A">
      <w:pPr>
        <w:pStyle w:val="SectionBody"/>
        <w:rPr>
          <w:color w:val="auto"/>
        </w:rPr>
      </w:pPr>
      <w:r w:rsidRPr="000352C3">
        <w:rPr>
          <w:color w:val="auto"/>
          <w:u w:val="single"/>
        </w:rPr>
        <w:t>(a)</w:t>
      </w:r>
      <w:r w:rsidRPr="000352C3">
        <w:rPr>
          <w:color w:val="auto"/>
        </w:rPr>
        <w:t xml:space="preserve"> For the purpose of providing revenue </w:t>
      </w:r>
      <w:r w:rsidRPr="000352C3">
        <w:rPr>
          <w:strike/>
          <w:color w:val="auto"/>
        </w:rPr>
        <w:t>for the construction, maintenance and operation of a four-year school of medicine, dentistry and nursing of West Virginia University</w:t>
      </w:r>
      <w:r w:rsidRPr="000352C3">
        <w:rPr>
          <w:color w:val="auto"/>
        </w:rPr>
        <w:t xml:space="preserve"> </w:t>
      </w:r>
      <w:r w:rsidRPr="000352C3">
        <w:rPr>
          <w:color w:val="auto"/>
          <w:u w:val="single"/>
        </w:rPr>
        <w:t>to supplement any reimbursements below the Medicare rate by the Public Employees Insurance Agency paid to hospitals,</w:t>
      </w:r>
      <w:r w:rsidRPr="000352C3">
        <w:rPr>
          <w:color w:val="auto"/>
        </w:rPr>
        <w:t xml:space="preserve"> an excise tax is </w:t>
      </w:r>
      <w:r w:rsidRPr="000352C3">
        <w:rPr>
          <w:strike/>
          <w:color w:val="auto"/>
        </w:rPr>
        <w:t>hereby</w:t>
      </w:r>
      <w:r w:rsidRPr="000352C3">
        <w:rPr>
          <w:color w:val="auto"/>
        </w:rPr>
        <w:t xml:space="preserve"> levied and imposed on and after midnight of June 30, 1951, upon the sale, use, handling or distribution of all bottled soft drinks and all soft drink syrups, whether manufactured within or without this state, as follows:</w:t>
      </w:r>
    </w:p>
    <w:p w14:paraId="529FBCA5" w14:textId="396FDD94" w:rsidR="00922A3A" w:rsidRPr="000352C3" w:rsidRDefault="00922A3A" w:rsidP="00922A3A">
      <w:pPr>
        <w:pStyle w:val="SectionBody"/>
        <w:rPr>
          <w:color w:val="auto"/>
        </w:rPr>
      </w:pPr>
      <w:r w:rsidRPr="000352C3">
        <w:rPr>
          <w:color w:val="auto"/>
        </w:rPr>
        <w:t xml:space="preserve">(1) On each bottled soft drink, a tax of </w:t>
      </w:r>
      <w:r w:rsidRPr="000352C3">
        <w:rPr>
          <w:strike/>
          <w:color w:val="auto"/>
        </w:rPr>
        <w:t>one</w:t>
      </w:r>
      <w:r w:rsidRPr="000352C3">
        <w:rPr>
          <w:color w:val="auto"/>
          <w:u w:val="single"/>
        </w:rPr>
        <w:t xml:space="preserve"> five</w:t>
      </w:r>
      <w:r w:rsidRPr="000352C3">
        <w:rPr>
          <w:color w:val="auto"/>
        </w:rPr>
        <w:t xml:space="preserve"> cent</w:t>
      </w:r>
      <w:r w:rsidRPr="000352C3">
        <w:rPr>
          <w:color w:val="auto"/>
          <w:u w:val="single"/>
        </w:rPr>
        <w:t>s</w:t>
      </w:r>
      <w:r w:rsidRPr="000352C3">
        <w:rPr>
          <w:color w:val="auto"/>
        </w:rPr>
        <w:t xml:space="preserve"> on each </w:t>
      </w:r>
      <w:r w:rsidR="003428AE" w:rsidRPr="000352C3">
        <w:rPr>
          <w:color w:val="auto"/>
        </w:rPr>
        <w:t>16</w:t>
      </w:r>
      <w:r w:rsidRPr="000352C3">
        <w:rPr>
          <w:color w:val="auto"/>
        </w:rPr>
        <w:t xml:space="preserve"> and </w:t>
      </w:r>
      <w:r w:rsidR="003428AE" w:rsidRPr="000352C3">
        <w:rPr>
          <w:color w:val="auto"/>
        </w:rPr>
        <w:t>9/10</w:t>
      </w:r>
      <w:r w:rsidRPr="000352C3">
        <w:rPr>
          <w:color w:val="auto"/>
        </w:rPr>
        <w:t xml:space="preserve"> fluid ounces, or fraction thereof, or on each one-half liter, or fraction thereof contained therein.</w:t>
      </w:r>
    </w:p>
    <w:p w14:paraId="5514EC11" w14:textId="77777777" w:rsidR="00922A3A" w:rsidRPr="000352C3" w:rsidRDefault="00922A3A" w:rsidP="00922A3A">
      <w:pPr>
        <w:pStyle w:val="SectionBody"/>
        <w:rPr>
          <w:color w:val="auto"/>
        </w:rPr>
      </w:pPr>
      <w:r w:rsidRPr="000352C3">
        <w:rPr>
          <w:color w:val="auto"/>
        </w:rPr>
        <w:t xml:space="preserve">(2) On each gallon of soft drink syrup, a tax of </w:t>
      </w:r>
      <w:r w:rsidRPr="000352C3">
        <w:rPr>
          <w:strike/>
          <w:color w:val="auto"/>
        </w:rPr>
        <w:t>80</w:t>
      </w:r>
      <w:r w:rsidRPr="000352C3">
        <w:rPr>
          <w:color w:val="auto"/>
        </w:rPr>
        <w:t xml:space="preserve"> </w:t>
      </w:r>
      <w:r w:rsidRPr="000352C3">
        <w:rPr>
          <w:color w:val="auto"/>
          <w:u w:val="single"/>
        </w:rPr>
        <w:t>400</w:t>
      </w:r>
      <w:r w:rsidRPr="000352C3">
        <w:rPr>
          <w:color w:val="auto"/>
        </w:rPr>
        <w:t xml:space="preserve"> cents, and in like ratio on each part gallon thereof, or on each four liters of soft drink syrup a tax of </w:t>
      </w:r>
      <w:r w:rsidRPr="000352C3">
        <w:rPr>
          <w:strike/>
          <w:color w:val="auto"/>
        </w:rPr>
        <w:t>84</w:t>
      </w:r>
      <w:r w:rsidRPr="000352C3">
        <w:rPr>
          <w:color w:val="auto"/>
        </w:rPr>
        <w:t xml:space="preserve"> </w:t>
      </w:r>
      <w:r w:rsidRPr="000352C3">
        <w:rPr>
          <w:color w:val="auto"/>
          <w:u w:val="single"/>
        </w:rPr>
        <w:t>420</w:t>
      </w:r>
      <w:r w:rsidRPr="000352C3">
        <w:rPr>
          <w:color w:val="auto"/>
        </w:rPr>
        <w:t xml:space="preserve"> cents, and in like ratio on each part four liters thereof.</w:t>
      </w:r>
    </w:p>
    <w:p w14:paraId="1EB1381F" w14:textId="3E80F13A" w:rsidR="00922A3A" w:rsidRPr="000352C3" w:rsidRDefault="00922A3A" w:rsidP="00922A3A">
      <w:pPr>
        <w:pStyle w:val="SectionBody"/>
        <w:rPr>
          <w:color w:val="auto"/>
        </w:rPr>
      </w:pPr>
      <w:r w:rsidRPr="000352C3">
        <w:rPr>
          <w:color w:val="auto"/>
        </w:rPr>
        <w:t xml:space="preserve">(3) On each ounce by weight of dry mixture or fraction thereof used for making soft drinks, a tax of </w:t>
      </w:r>
      <w:r w:rsidRPr="000352C3">
        <w:rPr>
          <w:strike/>
          <w:color w:val="auto"/>
        </w:rPr>
        <w:t>one</w:t>
      </w:r>
      <w:r w:rsidRPr="000352C3">
        <w:rPr>
          <w:color w:val="auto"/>
        </w:rPr>
        <w:t xml:space="preserve"> </w:t>
      </w:r>
      <w:r w:rsidRPr="000352C3">
        <w:rPr>
          <w:color w:val="auto"/>
          <w:u w:val="single"/>
        </w:rPr>
        <w:t>five</w:t>
      </w:r>
      <w:r w:rsidRPr="000352C3">
        <w:rPr>
          <w:color w:val="auto"/>
        </w:rPr>
        <w:t xml:space="preserve"> cent</w:t>
      </w:r>
      <w:r w:rsidRPr="000352C3">
        <w:rPr>
          <w:color w:val="auto"/>
          <w:u w:val="single"/>
        </w:rPr>
        <w:t>s</w:t>
      </w:r>
      <w:r w:rsidRPr="000352C3">
        <w:rPr>
          <w:color w:val="auto"/>
        </w:rPr>
        <w:t xml:space="preserve"> or on each 28.35 grams, or fraction thereof, a tax of </w:t>
      </w:r>
      <w:r w:rsidRPr="000352C3">
        <w:rPr>
          <w:strike/>
          <w:color w:val="auto"/>
        </w:rPr>
        <w:t>1</w:t>
      </w:r>
      <w:r w:rsidRPr="000352C3">
        <w:rPr>
          <w:color w:val="auto"/>
        </w:rPr>
        <w:t xml:space="preserve"> </w:t>
      </w:r>
      <w:r w:rsidR="00910CD0" w:rsidRPr="000352C3">
        <w:rPr>
          <w:color w:val="auto"/>
          <w:u w:val="single"/>
        </w:rPr>
        <w:t>five</w:t>
      </w:r>
      <w:r w:rsidRPr="000352C3">
        <w:rPr>
          <w:color w:val="auto"/>
        </w:rPr>
        <w:t xml:space="preserve"> cent</w:t>
      </w:r>
      <w:r w:rsidRPr="000352C3">
        <w:rPr>
          <w:color w:val="auto"/>
          <w:u w:val="single"/>
        </w:rPr>
        <w:t>s</w:t>
      </w:r>
      <w:r w:rsidRPr="000352C3">
        <w:rPr>
          <w:color w:val="auto"/>
        </w:rPr>
        <w:t>.</w:t>
      </w:r>
    </w:p>
    <w:p w14:paraId="0FC2BEFA" w14:textId="77777777" w:rsidR="00922A3A" w:rsidRPr="000352C3" w:rsidRDefault="00922A3A" w:rsidP="00922A3A">
      <w:pPr>
        <w:pStyle w:val="SectionBody"/>
        <w:rPr>
          <w:color w:val="auto"/>
        </w:rPr>
      </w:pPr>
      <w:r w:rsidRPr="000352C3">
        <w:rPr>
          <w:color w:val="auto"/>
          <w:u w:val="single"/>
        </w:rPr>
        <w:t>(b)</w:t>
      </w:r>
      <w:r w:rsidRPr="000352C3">
        <w:rPr>
          <w:color w:val="auto"/>
        </w:rPr>
        <w:t xml:space="preserve">  Any person manufacturing or producing within this state any bottled soft drink or soft drink syrup for sale within this state and any distributor, wholesale dealer or retail dealer or any other person who is the original consignee of any bottled soft drink or soft drink syrup </w:t>
      </w:r>
      <w:r w:rsidRPr="000352C3">
        <w:rPr>
          <w:color w:val="auto"/>
        </w:rPr>
        <w:lastRenderedPageBreak/>
        <w:t xml:space="preserve">manufactured or produced outside this state, or who brings such drinks or syrups into this state, shall be liable for the excise tax hereby imposed. The excise tax </w:t>
      </w:r>
      <w:r w:rsidRPr="000352C3">
        <w:rPr>
          <w:strike/>
          <w:color w:val="auto"/>
        </w:rPr>
        <w:t>hereby</w:t>
      </w:r>
      <w:r w:rsidRPr="000352C3">
        <w:rPr>
          <w:color w:val="auto"/>
        </w:rPr>
        <w:t xml:space="preserve"> imposed shall not be collected more than once in respect to any bottled soft drink or soft drink syrup manufactured, sold, used or distributed in this state.</w:t>
      </w:r>
    </w:p>
    <w:p w14:paraId="3D253BC3" w14:textId="2B7379FA" w:rsidR="00922A3A" w:rsidRPr="000352C3" w:rsidRDefault="00922A3A" w:rsidP="00922A3A">
      <w:pPr>
        <w:pStyle w:val="SectionBody"/>
        <w:rPr>
          <w:color w:val="auto"/>
        </w:rPr>
      </w:pPr>
      <w:r w:rsidRPr="000352C3">
        <w:rPr>
          <w:color w:val="auto"/>
        </w:rPr>
        <w:t>All revenue collected by the commissioner under the provisions of this article, less such costs of administration as are hereinafter provided for, shall be paid by him</w:t>
      </w:r>
      <w:r w:rsidR="00910CD0" w:rsidRPr="000352C3">
        <w:rPr>
          <w:color w:val="auto"/>
        </w:rPr>
        <w:t xml:space="preserve"> </w:t>
      </w:r>
      <w:r w:rsidR="00910CD0" w:rsidRPr="000352C3">
        <w:rPr>
          <w:color w:val="auto"/>
          <w:u w:val="single"/>
        </w:rPr>
        <w:t>or her</w:t>
      </w:r>
      <w:r w:rsidRPr="000352C3">
        <w:rPr>
          <w:color w:val="auto"/>
        </w:rPr>
        <w:t xml:space="preserve"> into a special </w:t>
      </w:r>
      <w:r w:rsidRPr="000352C3">
        <w:rPr>
          <w:strike/>
          <w:color w:val="auto"/>
        </w:rPr>
        <w:t>medical school fund</w:t>
      </w:r>
      <w:r w:rsidRPr="000352C3">
        <w:rPr>
          <w:color w:val="auto"/>
        </w:rPr>
        <w:t xml:space="preserve"> </w:t>
      </w:r>
      <w:r w:rsidRPr="000352C3">
        <w:rPr>
          <w:color w:val="auto"/>
          <w:u w:val="single"/>
        </w:rPr>
        <w:t>PEIA supplemental reimbursement fund,</w:t>
      </w:r>
      <w:r w:rsidRPr="000352C3">
        <w:rPr>
          <w:color w:val="auto"/>
        </w:rPr>
        <w:t xml:space="preserve"> which is hereby created in the State Treasury in accordance with </w:t>
      </w:r>
      <w:r w:rsidR="00910CD0" w:rsidRPr="000352C3">
        <w:rPr>
          <w:rFonts w:cs="Arial"/>
          <w:color w:val="auto"/>
        </w:rPr>
        <w:t>§</w:t>
      </w:r>
      <w:r w:rsidR="00910CD0" w:rsidRPr="000352C3">
        <w:rPr>
          <w:color w:val="auto"/>
        </w:rPr>
        <w:t>5-16-30 of this code</w:t>
      </w:r>
      <w:r w:rsidRPr="000352C3">
        <w:rPr>
          <w:color w:val="auto"/>
        </w:rPr>
        <w:t>, to be used solely for</w:t>
      </w:r>
      <w:r w:rsidRPr="000352C3">
        <w:rPr>
          <w:strike/>
          <w:color w:val="auto"/>
        </w:rPr>
        <w:t xml:space="preserve"> the construction, maintenance and operation of a four-year school of medicine, dentistry and nursing</w:t>
      </w:r>
      <w:r w:rsidRPr="000352C3">
        <w:rPr>
          <w:color w:val="auto"/>
          <w:u w:val="single"/>
        </w:rPr>
        <w:t xml:space="preserve"> supplementing any PEIA reimbursement rates below the Medicare rate paid to hospitals,</w:t>
      </w:r>
      <w:r w:rsidRPr="000352C3">
        <w:rPr>
          <w:color w:val="auto"/>
        </w:rPr>
        <w:t xml:space="preserve"> as otherwise provided by law.</w:t>
      </w:r>
    </w:p>
    <w:p w14:paraId="5872717E" w14:textId="77777777" w:rsidR="00922A3A" w:rsidRPr="000352C3" w:rsidRDefault="00922A3A" w:rsidP="00922A3A">
      <w:pPr>
        <w:pStyle w:val="SectionBody"/>
        <w:rPr>
          <w:color w:val="auto"/>
          <w:u w:val="single"/>
        </w:rPr>
        <w:sectPr w:rsidR="00922A3A" w:rsidRPr="000352C3" w:rsidSect="00772B67">
          <w:type w:val="continuous"/>
          <w:pgSz w:w="12240" w:h="15840" w:code="1"/>
          <w:pgMar w:top="1440" w:right="1440" w:bottom="1440" w:left="1440" w:header="720" w:footer="720" w:gutter="0"/>
          <w:lnNumType w:countBy="1" w:restart="newSection"/>
          <w:pgNumType w:start="2"/>
          <w:cols w:space="720"/>
          <w:docGrid w:linePitch="360"/>
        </w:sectPr>
      </w:pPr>
      <w:r w:rsidRPr="000352C3">
        <w:rPr>
          <w:color w:val="auto"/>
          <w:u w:val="single"/>
        </w:rPr>
        <w:t xml:space="preserve">(c)  The changes made to this section during the regular session of the Legislature, 2022, shall be effective July 1, 2022.  </w:t>
      </w:r>
    </w:p>
    <w:p w14:paraId="5DBCD0E3" w14:textId="77777777" w:rsidR="00F44B18" w:rsidRPr="000352C3" w:rsidRDefault="00F44B18" w:rsidP="00922A3A">
      <w:pPr>
        <w:pStyle w:val="Note"/>
        <w:rPr>
          <w:color w:val="auto"/>
        </w:rPr>
      </w:pPr>
    </w:p>
    <w:p w14:paraId="2C8C6FF3" w14:textId="34D4AB4F" w:rsidR="00922A3A" w:rsidRPr="000352C3" w:rsidRDefault="00922A3A" w:rsidP="00922A3A">
      <w:pPr>
        <w:pStyle w:val="Note"/>
        <w:rPr>
          <w:color w:val="auto"/>
        </w:rPr>
      </w:pPr>
      <w:r w:rsidRPr="000352C3">
        <w:rPr>
          <w:color w:val="auto"/>
        </w:rPr>
        <w:t>NOTE: The purpose of this bill is to increase the soda tax to five cents, transfer this tax into a fund to supplement current PEIA reimbursement rates up to the Medicare rate, and require annual reports on the effectiveness of the fund.</w:t>
      </w:r>
    </w:p>
    <w:p w14:paraId="22AF8BE1" w14:textId="3A828A59" w:rsidR="00922A3A" w:rsidRPr="000352C3" w:rsidRDefault="00922A3A" w:rsidP="00922A3A">
      <w:pPr>
        <w:pStyle w:val="Note"/>
        <w:rPr>
          <w:color w:val="auto"/>
        </w:rPr>
      </w:pPr>
      <w:r w:rsidRPr="000352C3">
        <w:rPr>
          <w:color w:val="auto"/>
        </w:rPr>
        <w:t>Strike-throughs indicate language that would be stricken from a heading or the present law</w:t>
      </w:r>
      <w:r w:rsidR="00910CD0" w:rsidRPr="000352C3">
        <w:rPr>
          <w:color w:val="auto"/>
        </w:rPr>
        <w:t>,</w:t>
      </w:r>
      <w:r w:rsidRPr="000352C3">
        <w:rPr>
          <w:color w:val="auto"/>
        </w:rPr>
        <w:t xml:space="preserve"> and underscoring indicates new language that would be added.</w:t>
      </w:r>
    </w:p>
    <w:sectPr w:rsidR="00922A3A" w:rsidRPr="000352C3" w:rsidSect="00772B67">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1E9F2" w14:textId="77777777" w:rsidR="00922A3A" w:rsidRPr="00B844FE" w:rsidRDefault="00922A3A" w:rsidP="00B844FE">
      <w:r>
        <w:separator/>
      </w:r>
    </w:p>
  </w:endnote>
  <w:endnote w:type="continuationSeparator" w:id="0">
    <w:p w14:paraId="57CB5C1C" w14:textId="77777777" w:rsidR="00922A3A" w:rsidRPr="00B844FE" w:rsidRDefault="00922A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031981"/>
      <w:docPartObj>
        <w:docPartGallery w:val="Page Numbers (Bottom of Page)"/>
        <w:docPartUnique/>
      </w:docPartObj>
    </w:sdtPr>
    <w:sdtEndPr/>
    <w:sdtContent>
      <w:p w14:paraId="4FC33759" w14:textId="77777777" w:rsidR="00922A3A" w:rsidRPr="00B844FE" w:rsidRDefault="00922A3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F2F3630" w14:textId="77777777" w:rsidR="00922A3A" w:rsidRDefault="00922A3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489375"/>
      <w:docPartObj>
        <w:docPartGallery w:val="Page Numbers (Bottom of Page)"/>
        <w:docPartUnique/>
      </w:docPartObj>
    </w:sdtPr>
    <w:sdtEndPr>
      <w:rPr>
        <w:noProof/>
      </w:rPr>
    </w:sdtEndPr>
    <w:sdtContent>
      <w:p w14:paraId="33E5F917" w14:textId="2796F067" w:rsidR="00EA08D0" w:rsidRDefault="00EA08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9D5166" w14:textId="752BCDD0" w:rsidR="00EA08D0" w:rsidRPr="00EA08D0" w:rsidRDefault="00EA08D0" w:rsidP="00EA08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D6C0" w14:textId="77777777" w:rsidR="00922A3A" w:rsidRDefault="00922A3A" w:rsidP="00BB44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014935F5" w14:textId="77777777" w:rsidR="00922A3A" w:rsidRPr="00CA2CF5" w:rsidRDefault="00922A3A" w:rsidP="00CA2C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B345" w14:textId="77777777" w:rsidR="00922A3A" w:rsidRPr="00CA2CF5" w:rsidRDefault="00922A3A" w:rsidP="00C66788">
    <w:pPr>
      <w:pStyle w:val="Footer"/>
      <w:tabs>
        <w:tab w:val="clear" w:pos="4680"/>
        <w:tab w:val="clear" w:pos="9360"/>
      </w:tabs>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19DD" w14:textId="77777777" w:rsidR="00922A3A" w:rsidRDefault="00922A3A">
    <w:pPr>
      <w:pStyle w:val="Footer"/>
      <w:jc w:val="center"/>
    </w:pPr>
    <w:r>
      <w:t>3</w:t>
    </w:r>
  </w:p>
  <w:p w14:paraId="1DAFEF74" w14:textId="77777777" w:rsidR="00922A3A" w:rsidRDefault="00922A3A">
    <w:pPr>
      <w:pStyle w:val="Footer"/>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C65E" w14:textId="77777777" w:rsidR="00922A3A" w:rsidRPr="00CA2CF5" w:rsidRDefault="00922A3A" w:rsidP="00CA2CF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604256"/>
      <w:docPartObj>
        <w:docPartGallery w:val="Page Numbers (Bottom of Page)"/>
        <w:docPartUnique/>
      </w:docPartObj>
    </w:sdtPr>
    <w:sdtEndPr>
      <w:rPr>
        <w:noProof/>
      </w:rPr>
    </w:sdtEndPr>
    <w:sdtContent>
      <w:p w14:paraId="51596D18" w14:textId="1A74CA94" w:rsidR="00EA08D0" w:rsidRDefault="00EA08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C23324" w14:textId="6A550369" w:rsidR="00EA08D0" w:rsidRDefault="00EA08D0" w:rsidP="00EA0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0BBD5" w14:textId="77777777" w:rsidR="00922A3A" w:rsidRPr="00B844FE" w:rsidRDefault="00922A3A" w:rsidP="00B844FE">
      <w:r>
        <w:separator/>
      </w:r>
    </w:p>
  </w:footnote>
  <w:footnote w:type="continuationSeparator" w:id="0">
    <w:p w14:paraId="43207CEF" w14:textId="77777777" w:rsidR="00922A3A" w:rsidRPr="00B844FE" w:rsidRDefault="00922A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B5CE" w14:textId="77777777" w:rsidR="00922A3A" w:rsidRPr="00B844FE" w:rsidRDefault="006F4E04">
    <w:pPr>
      <w:pStyle w:val="Header"/>
    </w:pPr>
    <w:sdt>
      <w:sdtPr>
        <w:id w:val="1370497771"/>
        <w:placeholder>
          <w:docPart w:val="023493B8E7A44379A96B8BFBD9CFB122"/>
        </w:placeholder>
        <w:temporary/>
        <w:showingPlcHdr/>
        <w15:appearance w15:val="hidden"/>
      </w:sdtPr>
      <w:sdtEndPr/>
      <w:sdtContent>
        <w:r w:rsidR="00922A3A" w:rsidRPr="00B844FE">
          <w:t>[Type here]</w:t>
        </w:r>
      </w:sdtContent>
    </w:sdt>
    <w:r w:rsidR="00922A3A" w:rsidRPr="00B844FE">
      <w:ptab w:relativeTo="margin" w:alignment="left" w:leader="none"/>
    </w:r>
    <w:sdt>
      <w:sdtPr>
        <w:id w:val="-672328700"/>
        <w:placeholder>
          <w:docPart w:val="023493B8E7A44379A96B8BFBD9CFB122"/>
        </w:placeholder>
        <w:temporary/>
        <w:showingPlcHdr/>
        <w15:appearance w15:val="hidden"/>
      </w:sdtPr>
      <w:sdtEndPr/>
      <w:sdtContent>
        <w:r w:rsidR="00922A3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8EDA0" w14:textId="7C7ADA5E" w:rsidR="00922A3A" w:rsidRPr="00C33014" w:rsidRDefault="00922A3A" w:rsidP="000573A9">
    <w:pPr>
      <w:pStyle w:val="HeaderStyle"/>
    </w:pPr>
    <w:r>
      <w:t xml:space="preserve">Intr </w:t>
    </w:r>
    <w:sdt>
      <w:sdtPr>
        <w:tag w:val="BNumWH"/>
        <w:id w:val="815453303"/>
        <w:text/>
      </w:sdtPr>
      <w:sdtEndPr/>
      <w:sdtContent>
        <w:r>
          <w:t>SB</w:t>
        </w:r>
      </w:sdtContent>
    </w:sdt>
    <w:r w:rsidR="007111FD">
      <w:t xml:space="preserve"> 677</w:t>
    </w:r>
    <w:r w:rsidRPr="002A0269">
      <w:ptab w:relativeTo="margin" w:alignment="center" w:leader="none"/>
    </w:r>
    <w:r>
      <w:tab/>
    </w:r>
    <w:sdt>
      <w:sdtPr>
        <w:alias w:val="CBD Number"/>
        <w:tag w:val="CBD Number"/>
        <w:id w:val="923987568"/>
        <w:text/>
      </w:sdtPr>
      <w:sdtEndPr/>
      <w:sdtContent>
        <w:r>
          <w:t>2022R2861</w:t>
        </w:r>
      </w:sdtContent>
    </w:sdt>
  </w:p>
  <w:p w14:paraId="4BB100AC" w14:textId="77777777" w:rsidR="00922A3A" w:rsidRPr="00C33014" w:rsidRDefault="00922A3A"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ECEF" w14:textId="1DDDA15B" w:rsidR="00922A3A" w:rsidRPr="002A0269" w:rsidRDefault="006F4E04" w:rsidP="00CC1F3B">
    <w:pPr>
      <w:pStyle w:val="HeaderStyle"/>
    </w:pPr>
    <w:sdt>
      <w:sdtPr>
        <w:tag w:val="BNumWH"/>
        <w:id w:val="-1890952866"/>
        <w:showingPlcHdr/>
        <w:text/>
      </w:sdtPr>
      <w:sdtEndPr/>
      <w:sdtContent/>
    </w:sdt>
    <w:r w:rsidR="00922A3A">
      <w:t xml:space="preserve"> </w:t>
    </w:r>
    <w:r w:rsidR="00922A3A" w:rsidRPr="002A0269">
      <w:ptab w:relativeTo="margin" w:alignment="center" w:leader="none"/>
    </w:r>
    <w:r w:rsidR="00922A3A">
      <w:tab/>
    </w:r>
    <w:sdt>
      <w:sdtPr>
        <w:alias w:val="CBD Number"/>
        <w:tag w:val="CBD Number"/>
        <w:id w:val="-944383718"/>
        <w:showingPlcHdr/>
        <w:text/>
      </w:sdtPr>
      <w:sdtEndPr/>
      <w:sdtContent>
        <w:r w:rsidR="00922A3A">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C024" w14:textId="77777777" w:rsidR="00922A3A" w:rsidRPr="00CA2CF5" w:rsidRDefault="00922A3A" w:rsidP="00CA2CF5">
    <w:pPr>
      <w:pStyle w:val="Header"/>
    </w:pPr>
    <w:r>
      <w:t>CS for SB 533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3AE4B" w14:textId="77777777" w:rsidR="00922A3A" w:rsidRPr="00CA2CF5" w:rsidRDefault="00922A3A" w:rsidP="00CA2CF5">
    <w:pPr>
      <w:pStyle w:val="Header"/>
    </w:pPr>
    <w:r>
      <w:t>CS for SB 533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CB3E" w14:textId="3CD0EA94" w:rsidR="00922A3A" w:rsidRPr="00922A3A" w:rsidRDefault="00922A3A" w:rsidP="00CA2CF5">
    <w:pPr>
      <w:pStyle w:val="Header"/>
      <w:rPr>
        <w:sz w:val="20"/>
        <w:szCs w:val="20"/>
      </w:rPr>
    </w:pPr>
    <w:r w:rsidRPr="00922A3A">
      <w:rPr>
        <w:sz w:val="20"/>
        <w:szCs w:val="20"/>
      </w:rPr>
      <w:t>Intr SB</w:t>
    </w:r>
    <w:r w:rsidRPr="00922A3A">
      <w:rPr>
        <w:sz w:val="20"/>
        <w:szCs w:val="20"/>
      </w:rPr>
      <w:tab/>
    </w:r>
    <w:r w:rsidRPr="00922A3A">
      <w:rPr>
        <w:sz w:val="20"/>
        <w:szCs w:val="20"/>
      </w:rPr>
      <w:tab/>
      <w:t>2022R2861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F651" w14:textId="77777777" w:rsidR="00922A3A" w:rsidRPr="00CA2CF5" w:rsidRDefault="00922A3A" w:rsidP="00CA2CF5">
    <w:pPr>
      <w:pStyle w:val="Header"/>
    </w:pPr>
    <w:r>
      <w:t>CS for SB 533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3A"/>
    <w:rsid w:val="0000526A"/>
    <w:rsid w:val="000352C3"/>
    <w:rsid w:val="000573A9"/>
    <w:rsid w:val="00085D22"/>
    <w:rsid w:val="000C5C77"/>
    <w:rsid w:val="000E3912"/>
    <w:rsid w:val="0010070F"/>
    <w:rsid w:val="0015112E"/>
    <w:rsid w:val="001552E7"/>
    <w:rsid w:val="001566B4"/>
    <w:rsid w:val="00182898"/>
    <w:rsid w:val="001A66B7"/>
    <w:rsid w:val="001C279E"/>
    <w:rsid w:val="001D459E"/>
    <w:rsid w:val="00205A22"/>
    <w:rsid w:val="0022348D"/>
    <w:rsid w:val="00255080"/>
    <w:rsid w:val="0027011C"/>
    <w:rsid w:val="00274200"/>
    <w:rsid w:val="00275740"/>
    <w:rsid w:val="002A0269"/>
    <w:rsid w:val="00303684"/>
    <w:rsid w:val="003143F5"/>
    <w:rsid w:val="00314854"/>
    <w:rsid w:val="003428AE"/>
    <w:rsid w:val="00394191"/>
    <w:rsid w:val="003C51CD"/>
    <w:rsid w:val="003C6034"/>
    <w:rsid w:val="00400B5C"/>
    <w:rsid w:val="004368E0"/>
    <w:rsid w:val="004C13DD"/>
    <w:rsid w:val="004D3ABE"/>
    <w:rsid w:val="004E3441"/>
    <w:rsid w:val="00500579"/>
    <w:rsid w:val="005043CC"/>
    <w:rsid w:val="005925AF"/>
    <w:rsid w:val="005A5366"/>
    <w:rsid w:val="006369EB"/>
    <w:rsid w:val="00637E73"/>
    <w:rsid w:val="006865E9"/>
    <w:rsid w:val="00686E9A"/>
    <w:rsid w:val="00691F3E"/>
    <w:rsid w:val="00694BFB"/>
    <w:rsid w:val="006A106B"/>
    <w:rsid w:val="006C523D"/>
    <w:rsid w:val="006D4036"/>
    <w:rsid w:val="006F4E04"/>
    <w:rsid w:val="007111FD"/>
    <w:rsid w:val="00772B67"/>
    <w:rsid w:val="00776FA4"/>
    <w:rsid w:val="007A5259"/>
    <w:rsid w:val="007A7081"/>
    <w:rsid w:val="007E4187"/>
    <w:rsid w:val="007F1CF5"/>
    <w:rsid w:val="00834EDE"/>
    <w:rsid w:val="008736AA"/>
    <w:rsid w:val="008D275D"/>
    <w:rsid w:val="00910CD0"/>
    <w:rsid w:val="00922A3A"/>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E567A"/>
    <w:rsid w:val="00C33014"/>
    <w:rsid w:val="00C33434"/>
    <w:rsid w:val="00C34869"/>
    <w:rsid w:val="00C42EB6"/>
    <w:rsid w:val="00C85096"/>
    <w:rsid w:val="00CB20EF"/>
    <w:rsid w:val="00CC1F3B"/>
    <w:rsid w:val="00CD12CB"/>
    <w:rsid w:val="00CD36CF"/>
    <w:rsid w:val="00CF1DCA"/>
    <w:rsid w:val="00D14192"/>
    <w:rsid w:val="00D579FC"/>
    <w:rsid w:val="00D81C16"/>
    <w:rsid w:val="00DE526B"/>
    <w:rsid w:val="00DF199D"/>
    <w:rsid w:val="00E01542"/>
    <w:rsid w:val="00E365F1"/>
    <w:rsid w:val="00E62F48"/>
    <w:rsid w:val="00E831B3"/>
    <w:rsid w:val="00E95FBC"/>
    <w:rsid w:val="00EA08D0"/>
    <w:rsid w:val="00EC5E63"/>
    <w:rsid w:val="00EE70CB"/>
    <w:rsid w:val="00F41CA2"/>
    <w:rsid w:val="00F443C0"/>
    <w:rsid w:val="00F44B18"/>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3B3746"/>
  <w15:chartTrackingRefBased/>
  <w15:docId w15:val="{22583BF0-A47D-4D03-B574-6ABD5F76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22A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22A3A"/>
    <w:rPr>
      <w:rFonts w:eastAsia="Calibri"/>
      <w:color w:val="000000"/>
    </w:rPr>
  </w:style>
  <w:style w:type="character" w:customStyle="1" w:styleId="SectionHeadingChar">
    <w:name w:val="Section Heading Char"/>
    <w:link w:val="SectionHeading"/>
    <w:rsid w:val="00922A3A"/>
    <w:rPr>
      <w:rFonts w:eastAsia="Calibri"/>
      <w:b/>
      <w:color w:val="000000"/>
    </w:rPr>
  </w:style>
  <w:style w:type="character" w:customStyle="1" w:styleId="ArticleHeadingChar">
    <w:name w:val="Article Heading Char"/>
    <w:link w:val="ArticleHeading"/>
    <w:rsid w:val="00922A3A"/>
    <w:rPr>
      <w:rFonts w:eastAsia="Calibri"/>
      <w:b/>
      <w:caps/>
      <w:color w:val="000000"/>
      <w:sz w:val="24"/>
    </w:rPr>
  </w:style>
  <w:style w:type="character" w:customStyle="1" w:styleId="ChapterHeadingChar">
    <w:name w:val="Chapter Heading Char"/>
    <w:link w:val="ChapterHeading"/>
    <w:rsid w:val="00922A3A"/>
    <w:rPr>
      <w:rFonts w:eastAsia="Calibri"/>
      <w:b/>
      <w:caps/>
      <w:color w:val="000000"/>
      <w:sz w:val="28"/>
    </w:rPr>
  </w:style>
  <w:style w:type="character" w:styleId="PageNumber">
    <w:name w:val="page number"/>
    <w:basedOn w:val="DefaultParagraphFont"/>
    <w:uiPriority w:val="99"/>
    <w:semiHidden/>
    <w:locked/>
    <w:rsid w:val="00922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D4C8DC4E844D42B83E4A2869BE1A63"/>
        <w:category>
          <w:name w:val="General"/>
          <w:gallery w:val="placeholder"/>
        </w:category>
        <w:types>
          <w:type w:val="bbPlcHdr"/>
        </w:types>
        <w:behaviors>
          <w:behavior w:val="content"/>
        </w:behaviors>
        <w:guid w:val="{87CDC6BB-4547-489B-B33C-C5DCCCD34D18}"/>
      </w:docPartPr>
      <w:docPartBody>
        <w:p w:rsidR="0058133B" w:rsidRDefault="0058133B">
          <w:pPr>
            <w:pStyle w:val="6FD4C8DC4E844D42B83E4A2869BE1A63"/>
          </w:pPr>
          <w:r w:rsidRPr="00B844FE">
            <w:t>Prefix Text</w:t>
          </w:r>
        </w:p>
      </w:docPartBody>
    </w:docPart>
    <w:docPart>
      <w:docPartPr>
        <w:name w:val="023493B8E7A44379A96B8BFBD9CFB122"/>
        <w:category>
          <w:name w:val="General"/>
          <w:gallery w:val="placeholder"/>
        </w:category>
        <w:types>
          <w:type w:val="bbPlcHdr"/>
        </w:types>
        <w:behaviors>
          <w:behavior w:val="content"/>
        </w:behaviors>
        <w:guid w:val="{62F631D8-6B1F-45C6-B54E-8FB200081277}"/>
      </w:docPartPr>
      <w:docPartBody>
        <w:p w:rsidR="0058133B" w:rsidRDefault="0058133B">
          <w:pPr>
            <w:pStyle w:val="023493B8E7A44379A96B8BFBD9CFB122"/>
          </w:pPr>
          <w:r w:rsidRPr="00B844FE">
            <w:t>[Type here]</w:t>
          </w:r>
        </w:p>
      </w:docPartBody>
    </w:docPart>
    <w:docPart>
      <w:docPartPr>
        <w:name w:val="C9B6FD952D204A0B8425F0058E082B76"/>
        <w:category>
          <w:name w:val="General"/>
          <w:gallery w:val="placeholder"/>
        </w:category>
        <w:types>
          <w:type w:val="bbPlcHdr"/>
        </w:types>
        <w:behaviors>
          <w:behavior w:val="content"/>
        </w:behaviors>
        <w:guid w:val="{7BA7B01E-676D-4138-B81E-F123A16F3FDE}"/>
      </w:docPartPr>
      <w:docPartBody>
        <w:p w:rsidR="0058133B" w:rsidRDefault="0058133B">
          <w:pPr>
            <w:pStyle w:val="C9B6FD952D204A0B8425F0058E082B76"/>
          </w:pPr>
          <w:r w:rsidRPr="00B844FE">
            <w:t>Number</w:t>
          </w:r>
        </w:p>
      </w:docPartBody>
    </w:docPart>
    <w:docPart>
      <w:docPartPr>
        <w:name w:val="0A39953C826245EBB0D242C2051753AA"/>
        <w:category>
          <w:name w:val="General"/>
          <w:gallery w:val="placeholder"/>
        </w:category>
        <w:types>
          <w:type w:val="bbPlcHdr"/>
        </w:types>
        <w:behaviors>
          <w:behavior w:val="content"/>
        </w:behaviors>
        <w:guid w:val="{1E074B81-3FFB-4020-9CBD-A999ACB31171}"/>
      </w:docPartPr>
      <w:docPartBody>
        <w:p w:rsidR="0058133B" w:rsidRDefault="0058133B">
          <w:pPr>
            <w:pStyle w:val="0A39953C826245EBB0D242C2051753AA"/>
          </w:pPr>
          <w:r w:rsidRPr="00B844FE">
            <w:t>Enter Sponsors Here</w:t>
          </w:r>
        </w:p>
      </w:docPartBody>
    </w:docPart>
    <w:docPart>
      <w:docPartPr>
        <w:name w:val="8A57F205AADE4AC4A12A3445A473F366"/>
        <w:category>
          <w:name w:val="General"/>
          <w:gallery w:val="placeholder"/>
        </w:category>
        <w:types>
          <w:type w:val="bbPlcHdr"/>
        </w:types>
        <w:behaviors>
          <w:behavior w:val="content"/>
        </w:behaviors>
        <w:guid w:val="{952AB85C-490D-41F7-9010-D849CBCB7A40}"/>
      </w:docPartPr>
      <w:docPartBody>
        <w:p w:rsidR="0058133B" w:rsidRDefault="0058133B">
          <w:pPr>
            <w:pStyle w:val="8A57F205AADE4AC4A12A3445A473F36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33B"/>
    <w:rsid w:val="00581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D4C8DC4E844D42B83E4A2869BE1A63">
    <w:name w:val="6FD4C8DC4E844D42B83E4A2869BE1A63"/>
  </w:style>
  <w:style w:type="paragraph" w:customStyle="1" w:styleId="023493B8E7A44379A96B8BFBD9CFB122">
    <w:name w:val="023493B8E7A44379A96B8BFBD9CFB122"/>
  </w:style>
  <w:style w:type="paragraph" w:customStyle="1" w:styleId="C9B6FD952D204A0B8425F0058E082B76">
    <w:name w:val="C9B6FD952D204A0B8425F0058E082B76"/>
  </w:style>
  <w:style w:type="paragraph" w:customStyle="1" w:styleId="0A39953C826245EBB0D242C2051753AA">
    <w:name w:val="0A39953C826245EBB0D242C2051753AA"/>
  </w:style>
  <w:style w:type="character" w:styleId="PlaceholderText">
    <w:name w:val="Placeholder Text"/>
    <w:basedOn w:val="DefaultParagraphFont"/>
    <w:uiPriority w:val="99"/>
    <w:semiHidden/>
    <w:rPr>
      <w:color w:val="808080"/>
    </w:rPr>
  </w:style>
  <w:style w:type="paragraph" w:customStyle="1" w:styleId="8A57F205AADE4AC4A12A3445A473F366">
    <w:name w:val="8A57F205AADE4AC4A12A3445A473F3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51</TotalTime>
  <Pages>4</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18</cp:revision>
  <cp:lastPrinted>2022-02-16T20:43:00Z</cp:lastPrinted>
  <dcterms:created xsi:type="dcterms:W3CDTF">2022-02-16T16:22:00Z</dcterms:created>
  <dcterms:modified xsi:type="dcterms:W3CDTF">2022-02-18T12:14:00Z</dcterms:modified>
</cp:coreProperties>
</file>